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166D9" w14:textId="51B0D44C" w:rsidR="00150639" w:rsidRPr="00E6476E" w:rsidRDefault="00E6476E" w:rsidP="00E6476E">
      <w:pPr>
        <w:jc w:val="center"/>
        <w:rPr>
          <w:sz w:val="36"/>
          <w:szCs w:val="36"/>
        </w:rPr>
      </w:pPr>
      <w:r w:rsidRPr="00E6476E">
        <w:rPr>
          <w:rFonts w:hint="eastAsia"/>
          <w:sz w:val="36"/>
          <w:szCs w:val="36"/>
        </w:rPr>
        <w:t>2020年健康経営優良法人認定されました。</w:t>
      </w:r>
    </w:p>
    <w:p w14:paraId="58664664" w14:textId="27B9B2CF" w:rsidR="00E6476E" w:rsidRDefault="00E6476E" w:rsidP="00E6476E">
      <w:pPr>
        <w:jc w:val="center"/>
      </w:pPr>
      <w:r>
        <w:rPr>
          <w:rFonts w:hint="eastAsia"/>
          <w:noProof/>
        </w:rPr>
        <w:drawing>
          <wp:inline distT="0" distB="0" distL="0" distR="0" wp14:anchorId="23BFC0F9" wp14:editId="2A52A15C">
            <wp:extent cx="2617182" cy="72511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4075" cy="754735"/>
                    </a:xfrm>
                    <a:prstGeom prst="rect">
                      <a:avLst/>
                    </a:prstGeom>
                  </pic:spPr>
                </pic:pic>
              </a:graphicData>
            </a:graphic>
          </wp:inline>
        </w:drawing>
      </w:r>
    </w:p>
    <w:p w14:paraId="1A0D7EDA" w14:textId="7C20CCF4" w:rsidR="00AF51DE" w:rsidRPr="00AF51DE" w:rsidRDefault="00AF51DE" w:rsidP="00E6476E">
      <w:pPr>
        <w:jc w:val="center"/>
        <w:rPr>
          <w:rFonts w:hint="eastAsia"/>
          <w:b/>
          <w:bCs/>
        </w:rPr>
      </w:pPr>
      <w:r w:rsidRPr="00AF51DE">
        <w:rPr>
          <w:rFonts w:hint="eastAsia"/>
          <w:b/>
          <w:bCs/>
        </w:rPr>
        <w:t>社員が心身ともに健康で働ける会社を目指す</w:t>
      </w:r>
    </w:p>
    <w:p w14:paraId="245DE92C" w14:textId="77777777" w:rsidR="00E6476E" w:rsidRPr="00AF51DE" w:rsidRDefault="00E6476E" w:rsidP="00E6476E">
      <w:pPr>
        <w:jc w:val="center"/>
        <w:rPr>
          <w:rFonts w:ascii="ＭＳ Ｐ明朝" w:eastAsia="ＭＳ Ｐ明朝" w:hAnsi="ＭＳ Ｐ明朝"/>
          <w:b/>
          <w:sz w:val="24"/>
          <w:szCs w:val="24"/>
        </w:rPr>
      </w:pPr>
      <w:r w:rsidRPr="00AF51DE">
        <w:rPr>
          <w:rFonts w:ascii="ＭＳ Ｐ明朝" w:eastAsia="ＭＳ Ｐ明朝" w:hAnsi="ＭＳ Ｐ明朝" w:hint="eastAsia"/>
          <w:b/>
          <w:sz w:val="24"/>
          <w:szCs w:val="24"/>
        </w:rPr>
        <w:t>要治療や要精密検査・癌と診断された場合の受診勧奨の取り組み</w:t>
      </w:r>
    </w:p>
    <w:p w14:paraId="095CA106" w14:textId="77777777" w:rsidR="00E6476E" w:rsidRPr="00E6476E" w:rsidRDefault="00E6476E" w:rsidP="00E6476E">
      <w:pPr>
        <w:rPr>
          <w:rFonts w:ascii="ＭＳ Ｐ明朝" w:eastAsia="ＭＳ Ｐ明朝" w:hAnsi="ＭＳ Ｐ明朝"/>
          <w:bCs/>
          <w:sz w:val="24"/>
          <w:szCs w:val="24"/>
          <w:bdr w:val="single" w:sz="4" w:space="0" w:color="auto"/>
        </w:rPr>
      </w:pPr>
      <w:r w:rsidRPr="00E6476E">
        <w:rPr>
          <w:rFonts w:ascii="ＭＳ Ｐ明朝" w:eastAsia="ＭＳ Ｐ明朝" w:hAnsi="ＭＳ Ｐ明朝" w:hint="eastAsia"/>
          <w:bCs/>
          <w:sz w:val="24"/>
          <w:szCs w:val="24"/>
          <w:bdr w:val="single" w:sz="4" w:space="0" w:color="auto"/>
        </w:rPr>
        <w:t>健康方針</w:t>
      </w:r>
    </w:p>
    <w:p w14:paraId="419A1A67" w14:textId="56BF0902"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人を大切にする経営に軸足をおき、心のかよう関係性をもつ</w:t>
      </w:r>
      <w:r>
        <w:rPr>
          <w:rFonts w:ascii="ＭＳ Ｐ明朝" w:eastAsia="ＭＳ Ｐ明朝" w:hAnsi="ＭＳ Ｐ明朝" w:hint="eastAsia"/>
          <w:bCs/>
          <w:sz w:val="24"/>
          <w:szCs w:val="24"/>
        </w:rPr>
        <w:t>よう</w:t>
      </w:r>
      <w:r w:rsidRPr="00E6476E">
        <w:rPr>
          <w:rFonts w:ascii="ＭＳ Ｐ明朝" w:eastAsia="ＭＳ Ｐ明朝" w:hAnsi="ＭＳ Ｐ明朝" w:hint="eastAsia"/>
          <w:bCs/>
          <w:sz w:val="24"/>
          <w:szCs w:val="24"/>
        </w:rPr>
        <w:t>努める。</w:t>
      </w:r>
    </w:p>
    <w:p w14:paraId="4FF3B63C"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会社は社員が長く勤めてほしいという思いがあり、熟練した技術を持つベテラン社員には就労継続してもらう必要性がある。</w:t>
      </w:r>
    </w:p>
    <w:p w14:paraId="53A30D50"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社員の健康は会社の健全な経営と繋がっている。</w:t>
      </w:r>
    </w:p>
    <w:p w14:paraId="31429705" w14:textId="77777777" w:rsidR="00E6476E" w:rsidRPr="00E6476E" w:rsidRDefault="00E6476E" w:rsidP="00E6476E">
      <w:pPr>
        <w:rPr>
          <w:rFonts w:ascii="ＭＳ Ｐ明朝" w:eastAsia="ＭＳ Ｐ明朝" w:hAnsi="ＭＳ Ｐ明朝"/>
          <w:bCs/>
          <w:sz w:val="24"/>
          <w:szCs w:val="24"/>
          <w:bdr w:val="single" w:sz="4" w:space="0" w:color="auto"/>
        </w:rPr>
      </w:pPr>
      <w:r w:rsidRPr="00E6476E">
        <w:rPr>
          <w:rFonts w:ascii="ＭＳ Ｐ明朝" w:eastAsia="ＭＳ Ｐ明朝" w:hAnsi="ＭＳ Ｐ明朝" w:hint="eastAsia"/>
          <w:bCs/>
          <w:sz w:val="24"/>
          <w:szCs w:val="24"/>
          <w:bdr w:val="single" w:sz="4" w:space="0" w:color="auto"/>
        </w:rPr>
        <w:t>勤務体制</w:t>
      </w:r>
    </w:p>
    <w:p w14:paraId="62A8764D"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３０分単位の時差出勤制。短時間労働制。治療目的の休暇などの勤務形態が可能である。</w:t>
      </w:r>
    </w:p>
    <w:p w14:paraId="73CF5FDB"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治療通勤や介護目的の場合、1時間単位の有給休暇制度を設ける（但し会社規程による。担当：専務まで）</w:t>
      </w:r>
    </w:p>
    <w:p w14:paraId="759D465F" w14:textId="77777777" w:rsidR="00E6476E" w:rsidRPr="00E6476E" w:rsidRDefault="00E6476E" w:rsidP="00E6476E">
      <w:pPr>
        <w:ind w:left="480" w:hangingChars="200" w:hanging="480"/>
        <w:rPr>
          <w:rFonts w:ascii="ＭＳ Ｐ明朝" w:eastAsia="ＭＳ Ｐ明朝" w:hAnsi="ＭＳ Ｐ明朝"/>
          <w:bCs/>
          <w:sz w:val="24"/>
          <w:szCs w:val="24"/>
          <w:bdr w:val="single" w:sz="4" w:space="0" w:color="auto"/>
        </w:rPr>
      </w:pPr>
      <w:r w:rsidRPr="00E6476E">
        <w:rPr>
          <w:rFonts w:ascii="ＭＳ Ｐ明朝" w:eastAsia="ＭＳ Ｐ明朝" w:hAnsi="ＭＳ Ｐ明朝" w:hint="eastAsia"/>
          <w:bCs/>
          <w:sz w:val="24"/>
          <w:szCs w:val="24"/>
          <w:bdr w:val="single" w:sz="4" w:space="0" w:color="auto"/>
        </w:rPr>
        <w:t>相談窓口・体制</w:t>
      </w:r>
    </w:p>
    <w:p w14:paraId="2DA1A76B" w14:textId="77777777" w:rsidR="00E6476E" w:rsidRPr="00E6476E" w:rsidRDefault="00E6476E" w:rsidP="00E6476E">
      <w:pPr>
        <w:ind w:left="480" w:hangingChars="200" w:hanging="480"/>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家族面談もする（単身者・障がい者・他）</w:t>
      </w:r>
    </w:p>
    <w:p w14:paraId="2DA085EB" w14:textId="77777777" w:rsidR="00E6476E" w:rsidRPr="00E6476E" w:rsidRDefault="00E6476E" w:rsidP="00E6476E">
      <w:pPr>
        <w:ind w:left="480" w:hangingChars="200" w:hanging="480"/>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高宮病院主治医とする</w:t>
      </w:r>
    </w:p>
    <w:p w14:paraId="023E5E3E"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bCs/>
          <w:sz w:val="24"/>
          <w:szCs w:val="24"/>
        </w:rPr>
        <w:t>メンタルヘルス相談窓口（中屋先生）</w:t>
      </w:r>
    </w:p>
    <w:p w14:paraId="2DB22A25"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bCs/>
          <w:sz w:val="24"/>
          <w:szCs w:val="24"/>
        </w:rPr>
        <w:t>社長・専務・担当リーダーを相談窓口に設け従業員との信頼関係に努める。</w:t>
      </w:r>
    </w:p>
    <w:p w14:paraId="27079B12"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個別に受診勧奨した上で、希望があれば家族面談もする。</w:t>
      </w:r>
    </w:p>
    <w:p w14:paraId="69D4D2E9" w14:textId="77777777" w:rsidR="00E6476E" w:rsidRP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治療費及び入院費として見舞金を支給する</w:t>
      </w:r>
    </w:p>
    <w:p w14:paraId="24AC1887" w14:textId="2F49D774" w:rsidR="00E6476E" w:rsidRDefault="00E6476E" w:rsidP="00E6476E">
      <w:pPr>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一人１００００円～（1年に1回金額は治療内容により異なる場合がある）</w:t>
      </w:r>
    </w:p>
    <w:p w14:paraId="3EDB3736" w14:textId="7CEDB723" w:rsidR="00E6476E" w:rsidRPr="00E6476E" w:rsidRDefault="00E6476E" w:rsidP="00E6476E">
      <w:pPr>
        <w:rPr>
          <w:rFonts w:ascii="ＭＳ Ｐ明朝" w:eastAsia="ＭＳ Ｐ明朝" w:hAnsi="ＭＳ Ｐ明朝" w:hint="eastAsia"/>
          <w:bCs/>
          <w:sz w:val="24"/>
          <w:szCs w:val="24"/>
        </w:rPr>
      </w:pPr>
      <w:r>
        <w:rPr>
          <w:rFonts w:ascii="ＭＳ Ｐ明朝" w:eastAsia="ＭＳ Ｐ明朝" w:hAnsi="ＭＳ Ｐ明朝" w:hint="eastAsia"/>
          <w:bCs/>
          <w:sz w:val="24"/>
          <w:szCs w:val="24"/>
        </w:rPr>
        <w:t>再検査の場合は、一人5000円会社から付与する。</w:t>
      </w:r>
    </w:p>
    <w:p w14:paraId="7935AB63" w14:textId="77777777" w:rsidR="00E6476E" w:rsidRPr="00E6476E" w:rsidRDefault="00E6476E" w:rsidP="00E6476E">
      <w:pPr>
        <w:ind w:left="480" w:hangingChars="200" w:hanging="480"/>
        <w:rPr>
          <w:rFonts w:ascii="ＭＳ Ｐ明朝" w:eastAsia="ＭＳ Ｐ明朝" w:hAnsi="ＭＳ Ｐ明朝"/>
          <w:bCs/>
          <w:sz w:val="24"/>
          <w:szCs w:val="24"/>
        </w:rPr>
      </w:pPr>
      <w:r w:rsidRPr="00E6476E">
        <w:rPr>
          <w:rFonts w:ascii="ＭＳ Ｐ明朝" w:eastAsia="ＭＳ Ｐ明朝" w:hAnsi="ＭＳ Ｐ明朝" w:hint="eastAsia"/>
          <w:bCs/>
          <w:sz w:val="24"/>
          <w:szCs w:val="24"/>
        </w:rPr>
        <w:t>＊上記内容については社内規定を基とする</w:t>
      </w:r>
    </w:p>
    <w:p w14:paraId="30389EB4" w14:textId="7AA15C4C" w:rsidR="00E6476E" w:rsidRDefault="00E6476E" w:rsidP="00E6476E">
      <w:pPr>
        <w:jc w:val="center"/>
        <w:rPr>
          <w:rFonts w:ascii="ＭＳ Ｐ明朝" w:eastAsia="ＭＳ Ｐ明朝" w:hAnsi="ＭＳ Ｐ明朝"/>
          <w:b/>
          <w:bCs/>
          <w:sz w:val="24"/>
          <w:szCs w:val="24"/>
        </w:rPr>
      </w:pPr>
      <w:r w:rsidRPr="00AF51DE">
        <w:rPr>
          <w:rFonts w:ascii="ＭＳ Ｐ明朝" w:eastAsia="ＭＳ Ｐ明朝" w:hAnsi="ＭＳ Ｐ明朝" w:hint="eastAsia"/>
          <w:b/>
          <w:bCs/>
          <w:sz w:val="24"/>
          <w:szCs w:val="24"/>
        </w:rPr>
        <w:t>社員が心身共に健康で働ける会社を目指します</w:t>
      </w:r>
    </w:p>
    <w:p w14:paraId="1B5EBCDB" w14:textId="3629A6D1" w:rsidR="00AF51DE" w:rsidRPr="00AF51DE" w:rsidRDefault="00AF51DE" w:rsidP="00E6476E">
      <w:pPr>
        <w:jc w:val="center"/>
        <w:rPr>
          <w:rFonts w:ascii="ＭＳ Ｐ明朝" w:eastAsia="ＭＳ Ｐ明朝" w:hAnsi="ＭＳ Ｐ明朝" w:hint="eastAsia"/>
          <w:b/>
          <w:bCs/>
          <w:sz w:val="24"/>
          <w:szCs w:val="24"/>
        </w:rPr>
      </w:pPr>
      <w:r>
        <w:rPr>
          <w:rFonts w:ascii="ＭＳ Ｐ明朝" w:eastAsia="ＭＳ Ｐ明朝" w:hAnsi="ＭＳ Ｐ明朝" w:hint="eastAsia"/>
          <w:b/>
          <w:bCs/>
          <w:sz w:val="24"/>
          <w:szCs w:val="24"/>
        </w:rPr>
        <w:t>健康宣言</w:t>
      </w:r>
    </w:p>
    <w:p w14:paraId="6C41D28F" w14:textId="0B13C5BC" w:rsidR="00E6476E" w:rsidRPr="00E6476E" w:rsidRDefault="00E6476E" w:rsidP="00E6476E">
      <w:pPr>
        <w:rPr>
          <w:rFonts w:ascii="ＭＳ Ｐ明朝" w:eastAsia="ＭＳ Ｐ明朝" w:hAnsi="ＭＳ Ｐ明朝"/>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hint="eastAsia"/>
          <w:sz w:val="24"/>
          <w:szCs w:val="24"/>
        </w:rPr>
        <w:t>健康診断を１００％受診します</w:t>
      </w:r>
    </w:p>
    <w:p w14:paraId="34379D7A" w14:textId="1AB109A5" w:rsidR="00E6476E" w:rsidRPr="00E6476E" w:rsidRDefault="00E6476E" w:rsidP="00E6476E">
      <w:pPr>
        <w:rPr>
          <w:rFonts w:ascii="ＭＳ Ｐ明朝" w:eastAsia="ＭＳ Ｐ明朝" w:hAnsi="ＭＳ Ｐ明朝"/>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sz w:val="24"/>
          <w:szCs w:val="24"/>
        </w:rPr>
        <w:t>工場屋内禁煙に取り組みます</w:t>
      </w:r>
      <w:r w:rsidRPr="00E6476E">
        <w:rPr>
          <w:rFonts w:ascii="ＭＳ Ｐ明朝" w:eastAsia="ＭＳ Ｐ明朝" w:hAnsi="ＭＳ Ｐ明朝" w:hint="eastAsia"/>
          <w:sz w:val="24"/>
          <w:szCs w:val="24"/>
        </w:rPr>
        <w:t>（屋外喫煙所設置）</w:t>
      </w:r>
    </w:p>
    <w:p w14:paraId="54A12FF4" w14:textId="52B48F12" w:rsidR="00E6476E" w:rsidRPr="00E6476E" w:rsidRDefault="00E6476E" w:rsidP="00E6476E">
      <w:pPr>
        <w:rPr>
          <w:rFonts w:ascii="ＭＳ Ｐ明朝" w:eastAsia="ＭＳ Ｐ明朝" w:hAnsi="ＭＳ Ｐ明朝"/>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sz w:val="24"/>
          <w:szCs w:val="24"/>
        </w:rPr>
        <w:t>朝の体操に取り組みます</w:t>
      </w:r>
    </w:p>
    <w:p w14:paraId="46B98D4A" w14:textId="32C7D304" w:rsidR="00E6476E" w:rsidRPr="00E6476E" w:rsidRDefault="00E6476E" w:rsidP="00E6476E">
      <w:pPr>
        <w:rPr>
          <w:rFonts w:ascii="ＭＳ Ｐ明朝" w:eastAsia="ＭＳ Ｐ明朝" w:hAnsi="ＭＳ Ｐ明朝"/>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sz w:val="24"/>
          <w:szCs w:val="24"/>
        </w:rPr>
        <w:t>手洗いうがいします</w:t>
      </w:r>
    </w:p>
    <w:p w14:paraId="576E2E11" w14:textId="7AC2CDA2" w:rsidR="00E6476E" w:rsidRPr="00E6476E" w:rsidRDefault="00E6476E" w:rsidP="00E6476E">
      <w:pPr>
        <w:rPr>
          <w:rFonts w:ascii="ＭＳ Ｐ明朝" w:eastAsia="ＭＳ Ｐ明朝" w:hAnsi="ＭＳ Ｐ明朝"/>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hint="eastAsia"/>
          <w:sz w:val="24"/>
          <w:szCs w:val="24"/>
        </w:rPr>
        <w:t>充分な睡眠をとる</w:t>
      </w:r>
    </w:p>
    <w:p w14:paraId="38EA2861" w14:textId="0871F398" w:rsidR="00E6476E" w:rsidRPr="00E6476E" w:rsidRDefault="00E6476E" w:rsidP="00E6476E">
      <w:pPr>
        <w:rPr>
          <w:rFonts w:ascii="ＭＳ Ｐ明朝" w:eastAsia="ＭＳ Ｐ明朝" w:hAnsi="ＭＳ Ｐ明朝"/>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hint="eastAsia"/>
          <w:sz w:val="24"/>
          <w:szCs w:val="24"/>
        </w:rPr>
        <w:t>三密を避ける（コロナ対策に留意する）</w:t>
      </w:r>
    </w:p>
    <w:p w14:paraId="41FCBDE7" w14:textId="76F17245" w:rsidR="00E6476E" w:rsidRPr="00AF51DE" w:rsidRDefault="00E6476E">
      <w:pPr>
        <w:rPr>
          <w:rFonts w:ascii="ＭＳ Ｐ明朝" w:eastAsia="ＭＳ Ｐ明朝" w:hAnsi="ＭＳ Ｐ明朝" w:hint="eastAsia"/>
          <w:sz w:val="24"/>
          <w:szCs w:val="24"/>
        </w:rPr>
      </w:pPr>
      <w:r>
        <w:rPr>
          <w:rFonts w:ascii="ＭＳ Ｐ明朝" w:eastAsia="ＭＳ Ｐ明朝" w:hAnsi="ＭＳ Ｐ明朝" w:hint="eastAsia"/>
          <w:sz w:val="24"/>
          <w:szCs w:val="24"/>
        </w:rPr>
        <w:t>●</w:t>
      </w:r>
      <w:r w:rsidRPr="00E6476E">
        <w:rPr>
          <w:rFonts w:ascii="ＭＳ Ｐ明朝" w:eastAsia="ＭＳ Ｐ明朝" w:hAnsi="ＭＳ Ｐ明朝" w:hint="eastAsia"/>
          <w:sz w:val="24"/>
          <w:szCs w:val="24"/>
        </w:rPr>
        <w:t>マスクを着用する（熱中症等、その限りではない場合がある）</w:t>
      </w:r>
    </w:p>
    <w:sectPr w:rsidR="00E6476E" w:rsidRPr="00AF51DE" w:rsidSect="00AF51D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6E"/>
    <w:rsid w:val="00150639"/>
    <w:rsid w:val="00AF51DE"/>
    <w:rsid w:val="00E6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A875F"/>
  <w15:chartTrackingRefBased/>
  <w15:docId w15:val="{29F2338E-954C-43A4-B4A8-DE85C13E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7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2020-11-06T10:47:00Z</dcterms:created>
  <dcterms:modified xsi:type="dcterms:W3CDTF">2020-11-06T11:00:00Z</dcterms:modified>
</cp:coreProperties>
</file>